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LiveRamp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2,945,973.00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3,012,091.00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3,012,091.00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LiveRamp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Bush St, 17th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3,012,091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2,945,973**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3,012,091**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5668</Characters>
  <CharactersWithSpaces>6765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